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96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112"/>
        <w:gridCol w:w="2835"/>
        <w:gridCol w:w="145"/>
        <w:gridCol w:w="3111"/>
      </w:tblGrid>
      <w:tr w:rsidR="003E171D" w:rsidRPr="00CC4539" w:rsidTr="00A31A1C">
        <w:trPr>
          <w:cantSplit/>
          <w:trHeight w:val="1120"/>
        </w:trPr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br/>
            </w:r>
            <w:r w:rsidRPr="00CC453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中国</w:t>
            </w:r>
            <w:r w:rsidR="00FE2512" w:rsidRPr="00CC453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E</w:t>
            </w:r>
            <w:proofErr w:type="gramStart"/>
            <w:r w:rsidR="00FE2512" w:rsidRPr="00CC453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动</w:t>
            </w:r>
            <w:r w:rsidRPr="00CC453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网国内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域名过户协议</w:t>
            </w: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（仅限于</w:t>
            </w:r>
            <w:r w:rsidRPr="00CC453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proofErr w:type="spellStart"/>
            <w:r w:rsidRPr="00CC453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cn,.com.cn,.net.cn,.org.cn,.gov.cn</w:t>
            </w:r>
            <w:proofErr w:type="spellEnd"/>
            <w:r w:rsidRPr="00CC45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类域名）</w:t>
            </w: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E171D" w:rsidRPr="00CC4539" w:rsidTr="00A31A1C">
        <w:trPr>
          <w:cantSplit/>
          <w:trHeight w:val="1146"/>
        </w:trPr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D" w:rsidRPr="00CC4539" w:rsidRDefault="003E171D" w:rsidP="00A31A1C">
            <w:pPr>
              <w:spacing w:before="24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注意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3E171D" w:rsidRPr="00CC4539" w:rsidRDefault="003E171D" w:rsidP="00A31A1C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本域名过户协议的内容必须如实、完整的填写，否则后果自负。</w:t>
            </w:r>
          </w:p>
        </w:tc>
      </w:tr>
      <w:tr w:rsidR="003E171D" w:rsidRPr="00CC4539" w:rsidTr="00A31A1C">
        <w:trPr>
          <w:cantSplit/>
          <w:trHeight w:val="2820"/>
        </w:trPr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D" w:rsidRPr="00CC4539" w:rsidRDefault="003E171D" w:rsidP="00A31A1C">
            <w:pPr>
              <w:spacing w:before="24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当前注册人（出让人）：</w:t>
            </w:r>
            <w:r w:rsid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</w:t>
            </w:r>
            <w:r w:rsidR="00FE2512"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</w:t>
            </w:r>
            <w:r w:rsid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</w:t>
            </w:r>
            <w:r w:rsid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新注册人（受让人）：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 w:rsid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</w:t>
            </w:r>
            <w:r w:rsidR="00CC453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</w:t>
            </w:r>
          </w:p>
          <w:p w:rsidR="003E171D" w:rsidRPr="00CC4539" w:rsidRDefault="003E171D" w:rsidP="00A31A1C">
            <w:pPr>
              <w:spacing w:line="276" w:lineRule="auto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、域名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（域名）为当前注册人（出让人）已注册并为其合法所有；</w:t>
            </w:r>
          </w:p>
          <w:p w:rsidR="003E171D" w:rsidRPr="00CC4539" w:rsidRDefault="003E171D" w:rsidP="00A31A1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、当前注册人（出让人）有权并愿意将该域名转让给新注册人（受让人）。</w:t>
            </w:r>
          </w:p>
          <w:p w:rsidR="003E171D" w:rsidRPr="00CC4539" w:rsidRDefault="003E171D" w:rsidP="00A31A1C">
            <w:pPr>
              <w:spacing w:line="276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新注册人（受让人）愿意接受当前注册人（出让人）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域名的转让；</w:t>
            </w:r>
          </w:p>
          <w:p w:rsidR="003E171D" w:rsidRPr="00CC4539" w:rsidRDefault="003E171D" w:rsidP="00A31A1C">
            <w:pPr>
              <w:spacing w:after="240" w:line="276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CC4539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、本域名过户协议（本协议）由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</w:t>
            </w:r>
            <w:r w:rsidR="00FE2512" w:rsidRPr="00CC453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（前注册人）与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            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（新注册人）于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</w:t>
            </w:r>
            <w:r w:rsidR="00FE2512" w:rsidRPr="00CC453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FE2512" w:rsidRPr="00CC453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FE2512" w:rsidRPr="00CC453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</w:t>
            </w:r>
            <w:r w:rsidR="00FE2512" w:rsidRPr="00CC453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C453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日签订。</w:t>
            </w: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4539" w:rsidRPr="00CC4539" w:rsidRDefault="00A31A1C" w:rsidP="00A31A1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域 名 注 册 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息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当前注册人（出让人）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新注册人（受让人）</w:t>
            </w: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中国E动网</w:t>
            </w:r>
          </w:p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会员ID号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ind w:firstLine="1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注册人名称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ind w:firstLine="1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省份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城市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传真号码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电子邮件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管理联系人名称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539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9" w:rsidRPr="00CC4539" w:rsidRDefault="00CC453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电子邮件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39" w:rsidRPr="00CC4539" w:rsidRDefault="00CC4539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71D" w:rsidRPr="00CC4539" w:rsidTr="00A31A1C">
        <w:trPr>
          <w:cantSplit/>
          <w:trHeight w:val="15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法</w:t>
            </w: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律</w:t>
            </w: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协</w:t>
            </w: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议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spacing w:before="240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考虑到各方各自的利益以及此中所包含的义务，各方特定协议如下：</w:t>
            </w:r>
          </w:p>
          <w:p w:rsidR="003E171D" w:rsidRPr="00CC4539" w:rsidRDefault="003E171D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3E171D" w:rsidP="00A31A1C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当前注册人放弃该域名的注册，即免除了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网与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当前注册人的注册协议中的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网的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一切责任，并使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免于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任何产生于注册协议的诉求、责任以及请求等的困扰。当前注册人知悉并同意其无权获得其已向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支付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的任何费用的退款。本协议所含的任何内容均不得解释为注册协议</w:t>
            </w:r>
            <w:proofErr w:type="gramStart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下当前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注册人的权利的转让。当前注册人特此授权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采取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一切必要的措施以将域名转让给新注册人；这些措施，包括且不限于，不经进一步通知地将域名与当前注册人指定的主服务器断开联结、将域名</w:t>
            </w:r>
            <w:proofErr w:type="gramStart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自当前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注册人在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proofErr w:type="gramEnd"/>
            <w:r w:rsidRPr="00CC4539">
              <w:rPr>
                <w:rFonts w:asciiTheme="minorEastAsia" w:eastAsiaTheme="minorEastAsia" w:hAnsiTheme="minorEastAsia"/>
                <w:sz w:val="24"/>
                <w:szCs w:val="24"/>
              </w:rPr>
              <w:t>ID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号中转出等等。</w:t>
            </w:r>
          </w:p>
          <w:p w:rsidR="003E171D" w:rsidRPr="00CC4539" w:rsidRDefault="003E171D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3E171D" w:rsidP="00A31A1C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当本协议已由双方签署并发送到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时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，新注册人即承认其已阅读、理解并同意接受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目前注册协议的所有条款的约束，并照其履行。并且新注册人即承认并接受包括诸如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目前的域名争议政策等所有有关域名注册、管理等的各项规定。</w:t>
            </w:r>
          </w:p>
          <w:p w:rsidR="003E171D" w:rsidRPr="00CC4539" w:rsidRDefault="003E171D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3E171D" w:rsidP="00A31A1C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该协议的</w:t>
            </w:r>
            <w:proofErr w:type="gramStart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签定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并不意味着出让人与受让人之间转让当然生效，只有当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通知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新注册人此域名已转让给新注册人时，域名从当前注册人向新注册人的转让正式生效。</w:t>
            </w:r>
          </w:p>
          <w:p w:rsidR="003E171D" w:rsidRPr="00CC4539" w:rsidRDefault="003E171D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3E171D" w:rsidP="00A31A1C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双方确认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义务仅限于接受出让人的委托将出让人所有的域名过户给受让人，因域名转让而在出让人与受让人及任何第三方之间产生的任何争议，均与</w:t>
            </w:r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中国E</w:t>
            </w:r>
            <w:proofErr w:type="gramStart"/>
            <w:r w:rsidR="00CC4539"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动网</w:t>
            </w: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无关</w:t>
            </w:r>
            <w:proofErr w:type="gramEnd"/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E171D" w:rsidRPr="00CC4539" w:rsidRDefault="003E171D" w:rsidP="00A31A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CC4539" w:rsidP="00A31A1C">
            <w:pPr>
              <w:pStyle w:val="a7"/>
              <w:numPr>
                <w:ilvl w:val="0"/>
                <w:numId w:val="2"/>
              </w:numPr>
              <w:spacing w:after="24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双方约定的其他内容。</w:t>
            </w:r>
          </w:p>
        </w:tc>
      </w:tr>
      <w:tr w:rsidR="003E171D" w:rsidRPr="00CC4539" w:rsidTr="00A31A1C">
        <w:trPr>
          <w:cantSplit/>
          <w:trHeight w:val="39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签</w:t>
            </w: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当前注册人（出让人）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ind w:left="13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新注册人（受让人）</w:t>
            </w:r>
          </w:p>
        </w:tc>
      </w:tr>
      <w:tr w:rsidR="003E171D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9A0614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注册人名称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71D" w:rsidRPr="00CC4539" w:rsidTr="00A31A1C">
        <w:trPr>
          <w:cantSplit/>
          <w:trHeight w:val="210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B3049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/>
                <w:sz w:val="24"/>
                <w:szCs w:val="24"/>
              </w:rPr>
              <w:t>注册人签章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71D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授权代表签字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71D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电子邮件地址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71D" w:rsidRPr="00CC4539" w:rsidTr="00A31A1C">
        <w:trPr>
          <w:cantSplit/>
          <w:trHeight w:val="39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4539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1D" w:rsidRPr="00CC4539" w:rsidRDefault="003E171D" w:rsidP="00A31A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E171D" w:rsidRDefault="003E171D"/>
    <w:p w:rsidR="003E171D" w:rsidRDefault="003E171D"/>
    <w:p w:rsidR="003E171D" w:rsidRDefault="003E171D">
      <w:r>
        <w:rPr>
          <w:rFonts w:hint="eastAsia"/>
        </w:rPr>
        <w:t>当前注册人若为个人，且与</w:t>
      </w:r>
      <w:proofErr w:type="gramStart"/>
      <w:r w:rsidRPr="003E171D">
        <w:rPr>
          <w:rFonts w:hint="eastAsia"/>
        </w:rPr>
        <w:t>中国</w:t>
      </w:r>
      <w:r w:rsidR="00CC4539">
        <w:rPr>
          <w:rFonts w:hint="eastAsia"/>
        </w:rPr>
        <w:t>中国</w:t>
      </w:r>
      <w:proofErr w:type="gramEnd"/>
      <w:r w:rsidR="00CC4539">
        <w:rPr>
          <w:rFonts w:hint="eastAsia"/>
        </w:rPr>
        <w:t>E</w:t>
      </w:r>
      <w:proofErr w:type="gramStart"/>
      <w:r w:rsidR="00CC4539">
        <w:rPr>
          <w:rFonts w:hint="eastAsia"/>
        </w:rPr>
        <w:t>动网</w:t>
      </w:r>
      <w:r w:rsidRPr="003E171D">
        <w:rPr>
          <w:rFonts w:hint="eastAsia"/>
        </w:rPr>
        <w:t>会员</w:t>
      </w:r>
      <w:proofErr w:type="gramEnd"/>
      <w:r w:rsidRPr="003E171D">
        <w:rPr>
          <w:rFonts w:hint="eastAsia"/>
        </w:rPr>
        <w:t>ID</w:t>
      </w:r>
      <w:r>
        <w:rPr>
          <w:rFonts w:hint="eastAsia"/>
        </w:rPr>
        <w:t>用户名称不一致时，请</w:t>
      </w:r>
      <w:r w:rsidRPr="003E171D">
        <w:rPr>
          <w:rFonts w:hint="eastAsia"/>
        </w:rPr>
        <w:t>ID</w:t>
      </w:r>
      <w:r>
        <w:rPr>
          <w:rFonts w:hint="eastAsia"/>
        </w:rPr>
        <w:t>用户出示以下证明：</w:t>
      </w:r>
    </w:p>
    <w:p w:rsidR="00126356" w:rsidRDefault="00126356" w:rsidP="001D044A">
      <w:pPr>
        <w:widowControl/>
        <w:adjustRightInd/>
        <w:spacing w:line="240" w:lineRule="auto"/>
        <w:jc w:val="center"/>
        <w:textAlignment w:val="auto"/>
        <w:rPr>
          <w:rFonts w:ascii="宋体" w:hAnsi="宋体" w:cs="宋体"/>
          <w:b/>
          <w:bCs/>
          <w:color w:val="000000"/>
          <w:sz w:val="20"/>
        </w:rPr>
      </w:pPr>
    </w:p>
    <w:p w:rsidR="00126356" w:rsidRDefault="00126356" w:rsidP="001D044A">
      <w:pPr>
        <w:widowControl/>
        <w:adjustRightInd/>
        <w:spacing w:line="240" w:lineRule="auto"/>
        <w:jc w:val="center"/>
        <w:textAlignment w:val="auto"/>
        <w:rPr>
          <w:rFonts w:ascii="宋体" w:hAnsi="宋体" w:cs="宋体"/>
          <w:b/>
          <w:bCs/>
          <w:color w:val="000000"/>
          <w:sz w:val="20"/>
        </w:rPr>
      </w:pPr>
    </w:p>
    <w:p w:rsidR="00126356" w:rsidRDefault="00126356" w:rsidP="001D044A">
      <w:pPr>
        <w:widowControl/>
        <w:adjustRightInd/>
        <w:spacing w:line="240" w:lineRule="auto"/>
        <w:jc w:val="center"/>
        <w:textAlignment w:val="auto"/>
        <w:rPr>
          <w:rFonts w:ascii="宋体" w:hAnsi="宋体" w:cs="宋体"/>
          <w:b/>
          <w:bCs/>
          <w:color w:val="000000"/>
          <w:sz w:val="20"/>
        </w:rPr>
      </w:pPr>
    </w:p>
    <w:p w:rsidR="006E1716" w:rsidRDefault="006E1716" w:rsidP="00CC4539">
      <w:pPr>
        <w:widowControl/>
        <w:adjustRightInd/>
        <w:spacing w:line="240" w:lineRule="auto"/>
        <w:jc w:val="center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证</w:t>
      </w:r>
      <w:r w:rsidR="00CC4539"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   </w:t>
      </w:r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明</w:t>
      </w:r>
    </w:p>
    <w:p w:rsidR="00CC4539" w:rsidRPr="00CC4539" w:rsidRDefault="00CC4539" w:rsidP="001D044A">
      <w:pPr>
        <w:widowControl/>
        <w:adjustRightInd/>
        <w:spacing w:line="240" w:lineRule="auto"/>
        <w:jc w:val="center"/>
        <w:textAlignment w:val="auto"/>
        <w:rPr>
          <w:rFonts w:ascii="宋体" w:hAnsi="宋体" w:cs="宋体"/>
          <w:color w:val="000000"/>
          <w:sz w:val="24"/>
          <w:szCs w:val="24"/>
        </w:rPr>
      </w:pPr>
    </w:p>
    <w:p w:rsidR="00CC4539" w:rsidRDefault="006E1716" w:rsidP="00CC4539">
      <w:pPr>
        <w:widowControl/>
        <w:adjustRightInd/>
        <w:spacing w:line="240" w:lineRule="auto"/>
        <w:ind w:firstLineChars="200" w:firstLine="482"/>
        <w:jc w:val="left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本人（公司）证明此域名</w:t>
      </w:r>
      <w:r w:rsidR="007D3BDB" w:rsidRPr="00CC4539">
        <w:rPr>
          <w:rFonts w:ascii="宋体" w:hAnsi="宋体" w:cs="宋体" w:hint="eastAsia"/>
          <w:b/>
          <w:bCs/>
          <w:color w:val="000000"/>
          <w:sz w:val="24"/>
          <w:szCs w:val="24"/>
        </w:rPr>
        <w:t>(***)</w:t>
      </w:r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是由（某某）通过本人（公司）的ID（ID号）在</w:t>
      </w:r>
      <w:r w:rsidR="00CC4539" w:rsidRPr="00CC4539">
        <w:rPr>
          <w:rFonts w:ascii="宋体" w:hAnsi="宋体" w:cs="宋体"/>
          <w:b/>
          <w:bCs/>
          <w:color w:val="000000"/>
          <w:sz w:val="24"/>
          <w:szCs w:val="24"/>
        </w:rPr>
        <w:t>中国E</w:t>
      </w:r>
      <w:proofErr w:type="gramStart"/>
      <w:r w:rsidR="00CC4539" w:rsidRPr="00CC4539">
        <w:rPr>
          <w:rFonts w:ascii="宋体" w:hAnsi="宋体" w:cs="宋体"/>
          <w:b/>
          <w:bCs/>
          <w:color w:val="000000"/>
          <w:sz w:val="24"/>
          <w:szCs w:val="24"/>
        </w:rPr>
        <w:t>动网</w:t>
      </w:r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购买</w:t>
      </w:r>
      <w:proofErr w:type="gramEnd"/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，域名归属（某某）所有，域名所有人的身份证号码是（*</w:t>
      </w:r>
      <w:r w:rsidR="007D3BDB" w:rsidRPr="00CC4539">
        <w:rPr>
          <w:rFonts w:ascii="宋体" w:hAnsi="宋体" w:cs="宋体" w:hint="eastAsia"/>
          <w:b/>
          <w:bCs/>
          <w:color w:val="000000"/>
          <w:sz w:val="24"/>
          <w:szCs w:val="24"/>
        </w:rPr>
        <w:t>*</w:t>
      </w:r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*） </w:t>
      </w:r>
    </w:p>
    <w:p w:rsidR="00CC4539" w:rsidRDefault="00CC4539" w:rsidP="00CC4539">
      <w:pPr>
        <w:widowControl/>
        <w:adjustRightInd/>
        <w:spacing w:line="240" w:lineRule="auto"/>
        <w:ind w:firstLineChars="200" w:firstLine="482"/>
        <w:jc w:val="left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6E1716" w:rsidRPr="00CC4539" w:rsidRDefault="006E1716" w:rsidP="00CC4539">
      <w:pPr>
        <w:widowControl/>
        <w:adjustRightInd/>
        <w:spacing w:line="240" w:lineRule="auto"/>
        <w:ind w:firstLineChars="200" w:firstLine="480"/>
        <w:jc w:val="left"/>
        <w:textAlignment w:val="auto"/>
        <w:rPr>
          <w:rFonts w:ascii="宋体" w:hAnsi="宋体" w:cs="宋体"/>
          <w:color w:val="000000"/>
          <w:sz w:val="24"/>
          <w:szCs w:val="24"/>
        </w:rPr>
      </w:pPr>
      <w:r w:rsidRPr="00CC4539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6E1716" w:rsidRPr="00CC4539" w:rsidRDefault="006E1716" w:rsidP="0072221C">
      <w:pPr>
        <w:widowControl/>
        <w:adjustRightInd/>
        <w:spacing w:line="240" w:lineRule="auto"/>
        <w:jc w:val="right"/>
        <w:textAlignment w:val="auto"/>
        <w:rPr>
          <w:rFonts w:ascii="宋体" w:hAnsi="宋体" w:cs="宋体"/>
          <w:color w:val="000000"/>
          <w:sz w:val="24"/>
          <w:szCs w:val="24"/>
        </w:rPr>
      </w:pPr>
    </w:p>
    <w:p w:rsidR="006E1716" w:rsidRPr="00CC4539" w:rsidRDefault="006E1716" w:rsidP="001D044A">
      <w:pPr>
        <w:widowControl/>
        <w:adjustRightInd/>
        <w:spacing w:line="240" w:lineRule="auto"/>
        <w:jc w:val="right"/>
        <w:textAlignment w:val="auto"/>
        <w:rPr>
          <w:rFonts w:ascii="宋体" w:hAnsi="宋体" w:cs="宋体"/>
          <w:color w:val="000000"/>
          <w:sz w:val="24"/>
          <w:szCs w:val="24"/>
        </w:rPr>
      </w:pPr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个人签字附身份证复印件</w:t>
      </w:r>
      <w:r w:rsidRPr="00CC4539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6E1716" w:rsidRDefault="006E1716" w:rsidP="001D044A">
      <w:pPr>
        <w:widowControl/>
        <w:adjustRightInd/>
        <w:spacing w:line="240" w:lineRule="auto"/>
        <w:jc w:val="right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 w:rsidRPr="00CC4539">
        <w:rPr>
          <w:rFonts w:ascii="宋体" w:hAnsi="宋体" w:cs="宋体"/>
          <w:b/>
          <w:bCs/>
          <w:color w:val="000000"/>
          <w:sz w:val="24"/>
          <w:szCs w:val="24"/>
        </w:rPr>
        <w:t>公司盖章</w:t>
      </w:r>
    </w:p>
    <w:p w:rsidR="00CC4539" w:rsidRPr="00CC4539" w:rsidRDefault="00CC4539" w:rsidP="00CC4539">
      <w:pPr>
        <w:widowControl/>
        <w:wordWrap w:val="0"/>
        <w:adjustRightInd/>
        <w:spacing w:line="240" w:lineRule="auto"/>
        <w:jc w:val="right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201  年    月    日</w:t>
      </w:r>
    </w:p>
    <w:p w:rsidR="003E171D" w:rsidRPr="00CC4539" w:rsidRDefault="003E171D">
      <w:pPr>
        <w:rPr>
          <w:sz w:val="24"/>
          <w:szCs w:val="24"/>
        </w:rPr>
      </w:pPr>
    </w:p>
    <w:sectPr w:rsidR="003E171D" w:rsidRPr="00CC4539" w:rsidSect="00A31A1C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pgNumType w:fmt="numberInDash"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D5" w:rsidRDefault="00AE44D5" w:rsidP="008134EC">
      <w:pPr>
        <w:spacing w:line="240" w:lineRule="auto"/>
      </w:pPr>
      <w:r>
        <w:separator/>
      </w:r>
    </w:p>
  </w:endnote>
  <w:endnote w:type="continuationSeparator" w:id="0">
    <w:p w:rsidR="00AE44D5" w:rsidRDefault="00AE44D5" w:rsidP="00813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986"/>
      <w:docPartObj>
        <w:docPartGallery w:val="Page Numbers (Bottom of Page)"/>
        <w:docPartUnique/>
      </w:docPartObj>
    </w:sdtPr>
    <w:sdtContent>
      <w:p w:rsidR="00A31A1C" w:rsidRDefault="00A31A1C" w:rsidP="00A31A1C">
        <w:pPr>
          <w:pStyle w:val="a6"/>
          <w:jc w:val="center"/>
        </w:pPr>
        <w:fldSimple w:instr=" PAGE   \* MERGEFORMAT ">
          <w:r w:rsidRPr="00A31A1C">
            <w:rPr>
              <w:noProof/>
              <w:lang w:val="zh-CN"/>
            </w:rPr>
            <w:t>-</w:t>
          </w:r>
          <w:r>
            <w:rPr>
              <w:noProof/>
            </w:rPr>
            <w:t xml:space="preserve"> 1 -</w:t>
          </w:r>
        </w:fldSimple>
      </w:p>
    </w:sdtContent>
  </w:sdt>
  <w:p w:rsidR="00A31A1C" w:rsidRDefault="00A31A1C" w:rsidP="00A31A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D5" w:rsidRDefault="00AE44D5" w:rsidP="008134EC">
      <w:pPr>
        <w:spacing w:line="240" w:lineRule="auto"/>
      </w:pPr>
      <w:r>
        <w:separator/>
      </w:r>
    </w:p>
  </w:footnote>
  <w:footnote w:type="continuationSeparator" w:id="0">
    <w:p w:rsidR="00AE44D5" w:rsidRDefault="00AE44D5" w:rsidP="008134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1C" w:rsidRPr="00A31A1C" w:rsidRDefault="00A31A1C" w:rsidP="00A31A1C">
    <w:pPr>
      <w:pStyle w:val="a5"/>
      <w:wordWrap w:val="0"/>
      <w:jc w:val="right"/>
      <w:rPr>
        <w:rFonts w:hint="eastAsia"/>
        <w:sz w:val="21"/>
        <w:szCs w:val="21"/>
      </w:rPr>
    </w:pPr>
    <w:r w:rsidRPr="00A31A1C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-209550</wp:posOffset>
          </wp:positionV>
          <wp:extent cx="1485900" cy="333375"/>
          <wp:effectExtent l="19050" t="0" r="0" b="0"/>
          <wp:wrapNone/>
          <wp:docPr id="1" name="图片 1" descr="edo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edong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1A1C">
      <w:rPr>
        <w:rFonts w:hint="eastAsia"/>
        <w:sz w:val="21"/>
        <w:szCs w:val="21"/>
      </w:rPr>
      <w:t>上海欧网网络科技发展有限公司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10BA"/>
    <w:multiLevelType w:val="hybridMultilevel"/>
    <w:tmpl w:val="C21C5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A704D0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72C"/>
    <w:rsid w:val="00126356"/>
    <w:rsid w:val="001D044A"/>
    <w:rsid w:val="003666FD"/>
    <w:rsid w:val="003B3049"/>
    <w:rsid w:val="003E171D"/>
    <w:rsid w:val="004F014C"/>
    <w:rsid w:val="0061548B"/>
    <w:rsid w:val="006E1716"/>
    <w:rsid w:val="0072221C"/>
    <w:rsid w:val="00754D8C"/>
    <w:rsid w:val="007D2185"/>
    <w:rsid w:val="007D3BDB"/>
    <w:rsid w:val="008134EC"/>
    <w:rsid w:val="009A0614"/>
    <w:rsid w:val="00A31A1C"/>
    <w:rsid w:val="00AE44D5"/>
    <w:rsid w:val="00CC4539"/>
    <w:rsid w:val="00D6172C"/>
    <w:rsid w:val="00FE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D8C"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4D8C"/>
    <w:pPr>
      <w:jc w:val="center"/>
    </w:pPr>
    <w:rPr>
      <w:color w:val="FF0000"/>
      <w:sz w:val="24"/>
      <w:szCs w:val="24"/>
    </w:rPr>
  </w:style>
  <w:style w:type="character" w:styleId="a4">
    <w:name w:val="Strong"/>
    <w:basedOn w:val="a0"/>
    <w:qFormat/>
    <w:rsid w:val="006E1716"/>
    <w:rPr>
      <w:b/>
      <w:bCs/>
    </w:rPr>
  </w:style>
  <w:style w:type="paragraph" w:styleId="a5">
    <w:name w:val="header"/>
    <w:basedOn w:val="a"/>
    <w:link w:val="Char"/>
    <w:uiPriority w:val="99"/>
    <w:rsid w:val="0081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34EC"/>
    <w:rPr>
      <w:sz w:val="18"/>
      <w:szCs w:val="18"/>
    </w:rPr>
  </w:style>
  <w:style w:type="paragraph" w:styleId="a6">
    <w:name w:val="footer"/>
    <w:basedOn w:val="a"/>
    <w:link w:val="Char0"/>
    <w:uiPriority w:val="99"/>
    <w:rsid w:val="008134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34EC"/>
    <w:rPr>
      <w:sz w:val="18"/>
      <w:szCs w:val="18"/>
    </w:rPr>
  </w:style>
  <w:style w:type="paragraph" w:styleId="a7">
    <w:name w:val="List Paragraph"/>
    <w:basedOn w:val="a"/>
    <w:uiPriority w:val="34"/>
    <w:qFormat/>
    <w:rsid w:val="00CC4539"/>
    <w:pPr>
      <w:ind w:firstLineChars="200" w:firstLine="420"/>
    </w:pPr>
  </w:style>
  <w:style w:type="paragraph" w:styleId="a8">
    <w:name w:val="Balloon Text"/>
    <w:basedOn w:val="a"/>
    <w:link w:val="Char1"/>
    <w:rsid w:val="00A31A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A31A1C"/>
    <w:rPr>
      <w:sz w:val="18"/>
      <w:szCs w:val="18"/>
    </w:rPr>
  </w:style>
  <w:style w:type="paragraph" w:styleId="a9">
    <w:name w:val="No Spacing"/>
    <w:link w:val="Char2"/>
    <w:uiPriority w:val="1"/>
    <w:qFormat/>
    <w:rsid w:val="00A31A1C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rsid w:val="00A31A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7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0336108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45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3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193509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87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0A1"/>
    <w:rsid w:val="005C30A1"/>
    <w:rsid w:val="0097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28118B7554069B048F3D84E34B4D7">
    <w:name w:val="34F28118B7554069B048F3D84E34B4D7"/>
    <w:rsid w:val="005C30A1"/>
    <w:pPr>
      <w:widowControl w:val="0"/>
      <w:jc w:val="both"/>
    </w:pPr>
  </w:style>
  <w:style w:type="paragraph" w:customStyle="1" w:styleId="401A07D7D2B54728B1043E51BC6398D9">
    <w:name w:val="401A07D7D2B54728B1043E51BC6398D9"/>
    <w:rsid w:val="005C30A1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D279-1EDA-4822-B1CF-0798878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212</Words>
  <Characters>1215</Characters>
  <Application>Microsoft Office Word</Application>
  <DocSecurity>0</DocSecurity>
  <Lines>10</Lines>
  <Paragraphs>2</Paragraphs>
  <ScaleCrop>false</ScaleCrop>
  <Company>hichina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申请选择：(  )注册、(  )变更、(  )注销_</dc:title>
  <dc:creator>songyq</dc:creator>
  <cp:lastModifiedBy>WENDY</cp:lastModifiedBy>
  <cp:revision>5</cp:revision>
  <cp:lastPrinted>2002-12-12T03:25:00Z</cp:lastPrinted>
  <dcterms:created xsi:type="dcterms:W3CDTF">2012-06-18T02:38:00Z</dcterms:created>
  <dcterms:modified xsi:type="dcterms:W3CDTF">2012-06-19T03:46:00Z</dcterms:modified>
</cp:coreProperties>
</file>